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Par défau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sz w:val="27"/>
          <w:szCs w:val="27"/>
          <w:rtl w:val="0"/>
          <w:lang w:val="fr-FR"/>
        </w:rPr>
      </w:pPr>
      <w:r>
        <w:rPr>
          <w:rFonts w:ascii="Arial" w:hAnsi="Arial"/>
          <w:sz w:val="27"/>
          <w:szCs w:val="27"/>
          <w:rtl w:val="0"/>
          <w:lang w:val="fr-FR"/>
        </w:rPr>
        <w:t>Exploration de couleur dans les donn</w:t>
      </w:r>
      <w:r>
        <w:rPr>
          <w:rFonts w:ascii="Arial" w:hAnsi="Arial" w:hint="default"/>
          <w:sz w:val="27"/>
          <w:szCs w:val="27"/>
          <w:rtl w:val="0"/>
          <w:lang w:val="fr-FR"/>
        </w:rPr>
        <w:t>é</w:t>
      </w:r>
      <w:r>
        <w:rPr>
          <w:rFonts w:ascii="Arial" w:hAnsi="Arial"/>
          <w:sz w:val="27"/>
          <w:szCs w:val="27"/>
          <w:rtl w:val="0"/>
          <w:lang w:val="fr-FR"/>
        </w:rPr>
        <w:t>es images de plantes</w:t>
      </w:r>
    </w:p>
    <w:p>
      <w:pPr>
        <w:pStyle w:val="Par défaut"/>
        <w:bidi w:val="0"/>
        <w:spacing w:before="0" w:line="240" w:lineRule="auto"/>
        <w:ind w:left="0" w:right="0" w:firstLine="0"/>
        <w:jc w:val="left"/>
        <w:rPr>
          <w:rStyle w:val="Aucun"/>
          <w:rFonts w:ascii="Arial" w:cs="Arial" w:hAnsi="Arial" w:eastAsia="Arial"/>
          <w:sz w:val="31"/>
          <w:szCs w:val="31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 xml:space="preserve">Enfin, nous terminons avec une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 xml:space="preserve">tude plus approfondie sur la variation des canaux de couleur dans une image pour une plante saine et l'autre malade.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>Celle-ci s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>accompagne de la conception de diff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rents calques de segmentation qui nous a permis entre autres d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>extraire les contours de l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 xml:space="preserve">image, sa texture. </w:t>
      </w:r>
      <w:r>
        <w:rPr>
          <w:rFonts w:ascii="Arial" w:hAnsi="Arial"/>
          <w:sz w:val="21"/>
          <w:szCs w:val="21"/>
          <w:rtl w:val="0"/>
          <w:lang w:val="fr-FR"/>
        </w:rPr>
        <w:t>Des caract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 xml:space="preserve">ristiques </w:t>
      </w:r>
      <w:r>
        <w:rPr>
          <w:rFonts w:ascii="Arial" w:hAnsi="Arial"/>
          <w:sz w:val="21"/>
          <w:szCs w:val="21"/>
          <w:rtl w:val="0"/>
          <w:lang w:val="fr-FR"/>
        </w:rPr>
        <w:t xml:space="preserve">qui </w:t>
      </w:r>
      <w:r>
        <w:rPr>
          <w:rFonts w:ascii="Arial" w:hAnsi="Arial"/>
          <w:sz w:val="21"/>
          <w:szCs w:val="21"/>
          <w:rtl w:val="0"/>
          <w:lang w:val="fr-FR"/>
        </w:rPr>
        <w:t xml:space="preserve">ont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t</w:t>
      </w:r>
      <w:r>
        <w:rPr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Fonts w:ascii="Arial" w:hAnsi="Arial"/>
          <w:sz w:val="21"/>
          <w:szCs w:val="21"/>
          <w:rtl w:val="0"/>
          <w:lang w:val="pt-PT"/>
        </w:rPr>
        <w:t>explor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es</w:t>
      </w:r>
      <w:r>
        <w:rPr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424152</wp:posOffset>
                </wp:positionV>
                <wp:extent cx="2794000" cy="3208688"/>
                <wp:effectExtent l="0" t="0" r="0" b="0"/>
                <wp:wrapSquare wrapText="bothSides" distL="152400" distR="152400" distT="152400" distB="152400"/>
                <wp:docPr id="1073741827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0" cy="3208688"/>
                          <a:chOff x="0" y="0"/>
                          <a:chExt cx="2794000" cy="3208687"/>
                        </a:xfrm>
                      </wpg:grpSpPr>
                      <pic:pic xmlns:pic="http://schemas.openxmlformats.org/drawingml/2006/picture">
                        <pic:nvPicPr>
                          <pic:cNvPr id="107374182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0" t="798" r="0" b="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7940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Calque de detection des formes"/>
                        <wps:cNvSpPr/>
                        <wps:spPr>
                          <a:xfrm>
                            <a:off x="0" y="2870208"/>
                            <a:ext cx="27940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Calque de detection des formes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33.4pt;width:220.0pt;height:252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794000,3208688">
                <w10:wrap type="square" side="bothSides" anchorx="margin"/>
                <v:shape id="_x0000_s1027" type="#_x0000_t75" style="position:absolute;left:0;top:0;width:2794000;height:2794009;">
                  <v:imagedata r:id="rId4" o:title="Capture d’écran 2023-03-09 à 17.27.04.png" cropleft="0.0%" cropright="0.0%" croptop="0.8%" cropbottom="0.8%"/>
                </v:shape>
                <v:rect id="_x0000_s1028" style="position:absolute;left:0;top:2870209;width:27940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Calque de detection des formes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3326056</wp:posOffset>
                </wp:positionH>
                <wp:positionV relativeFrom="line">
                  <wp:posOffset>424152</wp:posOffset>
                </wp:positionV>
                <wp:extent cx="2794000" cy="3291131"/>
                <wp:effectExtent l="0" t="0" r="0" b="0"/>
                <wp:wrapSquare wrapText="bothSides" distL="152400" distR="152400" distT="152400" distB="152400"/>
                <wp:docPr id="1073741830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0" cy="3291131"/>
                          <a:chOff x="0" y="0"/>
                          <a:chExt cx="2794000" cy="3291130"/>
                        </a:xfrm>
                      </wpg:grpSpPr>
                      <pic:pic xmlns:pic="http://schemas.openxmlformats.org/drawingml/2006/picture">
                        <pic:nvPicPr>
                          <pic:cNvPr id="107374182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2394" t="0" r="239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1" cy="28764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alque de detection de la texture"/>
                        <wps:cNvSpPr/>
                        <wps:spPr>
                          <a:xfrm>
                            <a:off x="0" y="2952650"/>
                            <a:ext cx="2794001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Calque de detection de la texture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261.9pt;margin-top:33.4pt;width:220.0pt;height:259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794000,3291130">
                <w10:wrap type="square" side="bothSides" anchorx="margin"/>
                <v:shape id="_x0000_s1030" type="#_x0000_t75" style="position:absolute;left:0;top:0;width:2794000;height:2876451;">
                  <v:imagedata r:id="rId5" o:title="Capture d’écran 2023-03-09 à 17.26.30.png" cropleft="2.4%" cropright="2.4%"/>
                </v:shape>
                <v:rect id="_x0000_s1031" style="position:absolute;left:0;top:2952651;width:27940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Calque de detection de la texture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Arial" w:hAnsi="Arial"/>
          <w:sz w:val="21"/>
          <w:szCs w:val="21"/>
          <w:rtl w:val="0"/>
          <w:lang w:val="fr-FR"/>
        </w:rPr>
        <w:t xml:space="preserve"> dans le but d'identifier les diff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pt-PT"/>
        </w:rPr>
        <w:t>rentes plantes.</w:t>
      </w:r>
      <w:r>
        <w:rPr>
          <w:rFonts w:ascii="Arial" w:hAnsi="Arial"/>
          <w:sz w:val="21"/>
          <w:szCs w:val="21"/>
          <w:rtl w:val="0"/>
          <w:lang w:val="fr-FR"/>
        </w:rPr>
        <w:t>.</w:t>
      </w:r>
    </w:p>
    <w:p>
      <w:pPr>
        <w:pStyle w:val="Par défaut"/>
        <w:bidi w:val="0"/>
        <w:spacing w:before="0" w:after="320" w:line="240" w:lineRule="auto"/>
        <w:ind w:left="0" w:right="0" w:firstLine="0"/>
        <w:jc w:val="left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left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Nous avons remarqu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ant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rieurement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que les plantes atteintes de maladies avaient tendance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</w:rPr>
        <w:t>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senter des couleurs plus jaunes ou marron que les plantes saines. En utilisant la 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paration des canaux RVB, nous avons pu mettre en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vidence ces 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rences de teintes et utiliser cette information pour diagnostiquer les maladies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.</w:t>
      </w:r>
      <w:r>
        <w:rPr>
          <w:rFonts w:ascii="Arial" w:hAnsi="Arial"/>
          <w:sz w:val="29"/>
          <w:szCs w:val="29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 xml:space="preserve">Nous avons pu noter que </w:t>
      </w:r>
      <w:r>
        <w:rPr>
          <w:rFonts w:ascii="Arial" w:hAnsi="Arial"/>
          <w:sz w:val="21"/>
          <w:szCs w:val="21"/>
          <w:rtl w:val="0"/>
          <w:lang w:val="fr-FR"/>
        </w:rPr>
        <w:t xml:space="preserve">les images </w:t>
      </w:r>
      <w:r>
        <w:rPr>
          <w:rFonts w:ascii="Arial" w:hAnsi="Arial"/>
          <w:sz w:val="21"/>
          <w:szCs w:val="21"/>
          <w:rtl w:val="0"/>
          <w:lang w:val="fr-FR"/>
        </w:rPr>
        <w:t>surexpos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es</w:t>
      </w:r>
      <w:r>
        <w:rPr>
          <w:rFonts w:ascii="Arial" w:hAnsi="Arial"/>
          <w:sz w:val="21"/>
          <w:szCs w:val="21"/>
          <w:rtl w:val="0"/>
        </w:rPr>
        <w:t xml:space="preserve"> </w:t>
      </w:r>
      <w:r>
        <w:rPr>
          <w:rFonts w:ascii="Arial" w:hAnsi="Arial"/>
          <w:sz w:val="21"/>
          <w:szCs w:val="21"/>
          <w:rtl w:val="0"/>
          <w:lang w:val="fr-FR"/>
        </w:rPr>
        <w:t xml:space="preserve">ont une moyenne </w:t>
      </w:r>
      <w:r>
        <w:rPr>
          <w:rFonts w:ascii="Arial" w:hAnsi="Arial" w:hint="default"/>
          <w:sz w:val="21"/>
          <w:szCs w:val="21"/>
          <w:rtl w:val="0"/>
          <w:lang w:val="fr-FR"/>
        </w:rPr>
        <w:t xml:space="preserve">à </w:t>
      </w:r>
      <w:r>
        <w:rPr>
          <w:rFonts w:ascii="Arial" w:hAnsi="Arial"/>
          <w:sz w:val="21"/>
          <w:szCs w:val="21"/>
          <w:rtl w:val="0"/>
          <w:lang w:val="fr-FR"/>
        </w:rPr>
        <w:t xml:space="preserve">255 </w:t>
      </w:r>
      <w:r>
        <w:rPr>
          <w:rFonts w:ascii="Arial" w:hAnsi="Arial"/>
          <w:sz w:val="21"/>
          <w:szCs w:val="21"/>
          <w:rtl w:val="0"/>
          <w:lang w:val="fr-FR"/>
        </w:rPr>
        <w:t xml:space="preserve">255 255, est ce une solution pour classer </w:t>
      </w:r>
      <w:r>
        <w:rPr>
          <w:rFonts w:ascii="Arial" w:hAnsi="Arial"/>
          <w:sz w:val="21"/>
          <w:szCs w:val="21"/>
          <w:rtl w:val="0"/>
          <w:lang w:val="fr-FR"/>
        </w:rPr>
        <w:t>c</w:t>
      </w:r>
      <w:r>
        <w:rPr>
          <w:rFonts w:ascii="Arial" w:hAnsi="Arial"/>
          <w:sz w:val="21"/>
          <w:szCs w:val="21"/>
          <w:rtl w:val="0"/>
          <w:lang w:val="fr-FR"/>
        </w:rPr>
        <w:t>es images</w:t>
      </w:r>
      <w:r>
        <w:rPr>
          <w:rFonts w:ascii="Arial" w:hAnsi="Arial"/>
          <w:sz w:val="21"/>
          <w:szCs w:val="21"/>
          <w:rtl w:val="0"/>
          <w:lang w:val="fr-FR"/>
        </w:rPr>
        <w:t>.</w:t>
      </w:r>
      <w:r>
        <w:rPr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443828</wp:posOffset>
                </wp:positionH>
                <wp:positionV relativeFrom="line">
                  <wp:posOffset>250602</wp:posOffset>
                </wp:positionV>
                <wp:extent cx="5029200" cy="1965601"/>
                <wp:effectExtent l="0" t="0" r="0" b="0"/>
                <wp:wrapTopAndBottom distT="152400" distB="152400"/>
                <wp:docPr id="1073741833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1965601"/>
                          <a:chOff x="0" y="0"/>
                          <a:chExt cx="5029200" cy="1965600"/>
                        </a:xfrm>
                      </wpg:grpSpPr>
                      <pic:pic xmlns:pic="http://schemas.openxmlformats.org/drawingml/2006/picture">
                        <pic:nvPicPr>
                          <pic:cNvPr id="1073741831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1757" r="0" b="1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5509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Séparation des couleurs R, V ,B"/>
                        <wps:cNvSpPr/>
                        <wps:spPr>
                          <a:xfrm>
                            <a:off x="0" y="1627121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</w:rPr>
                                <w:t>paration des couleurs R, V ,B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34.9pt;margin-top:19.7pt;width:396.0pt;height:154.8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1965601">
                <w10:wrap type="topAndBottom" side="bothSides" anchorx="margin"/>
                <v:shape id="_x0000_s1033" type="#_x0000_t75" style="position:absolute;left:0;top:0;width:5029200;height:1550921;">
                  <v:imagedata r:id="rId6" o:title="Capture d’écran 2023-03-09 à 17.48.04.png" cropleft="0.0%" croptop="1.8%" cropbottom="1.8%"/>
                </v:shape>
                <v:rect id="_x0000_s1034" style="position:absolute;left:0;top:1627121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S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</w:rPr>
                          <w:t>paration des couleurs R, V ,B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Nous avons explor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l'utilisation de calques pour extraire les valeurs, les teintes, la saturation ou la balance des blancs des images dans le but d'augmenter notre jeu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 et d'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quilibrer les classes pour am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liorer les performances de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diction.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Cette 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marche avait pour objectif d'am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liorer les performances de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diction en permettant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notre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d'analyser plus de cas et de disposer d'une repr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sentation plus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cise des 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rentes classes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es.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397743</wp:posOffset>
                </wp:positionV>
                <wp:extent cx="6120057" cy="2512727"/>
                <wp:effectExtent l="0" t="0" r="0" b="0"/>
                <wp:wrapTopAndBottom distT="152400" distB="152400"/>
                <wp:docPr id="1073741836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2512727"/>
                          <a:chOff x="0" y="0"/>
                          <a:chExt cx="6120056" cy="2512726"/>
                        </a:xfrm>
                      </wpg:grpSpPr>
                      <pic:pic xmlns:pic="http://schemas.openxmlformats.org/drawingml/2006/picture">
                        <pic:nvPicPr>
                          <pic:cNvPr id="1073741834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414" r="0" b="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20980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Légende"/>
                        <wps:cNvSpPr/>
                        <wps:spPr>
                          <a:xfrm>
                            <a:off x="0" y="2174246"/>
                            <a:ext cx="6120057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0.0pt;margin-top:31.3pt;width:481.9pt;height:197.9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2512726">
                <w10:wrap type="topAndBottom" side="bothSides" anchorx="margin"/>
                <v:shape id="_x0000_s1036" type="#_x0000_t75" style="position:absolute;left:0;top:0;width:6120056;height:2098047;">
                  <v:imagedata r:id="rId7" o:title="Capture d’écran 2023-03-09 à 17.47.53.png" croptop="0.4%" cropbottom="0.4%"/>
                </v:shape>
                <v:rect id="_x0000_s1037" style="position:absolute;left:0;top:2174247;width:6120056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>Voici un exemple avec l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>utilisation d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 xml:space="preserve">un calque pour une image de plante malade, qui a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t</w:t>
      </w:r>
      <w:r>
        <w:rPr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Fonts w:ascii="Arial" w:hAnsi="Arial"/>
          <w:sz w:val="21"/>
          <w:szCs w:val="21"/>
          <w:rtl w:val="0"/>
        </w:rPr>
        <w:t>segment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e en diff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rentes parties pour extraire les zones identifi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es comme pr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sentant des sympt</w:t>
      </w:r>
      <w:r>
        <w:rPr>
          <w:rFonts w:ascii="Arial" w:hAnsi="Arial" w:hint="default"/>
          <w:sz w:val="21"/>
          <w:szCs w:val="21"/>
          <w:rtl w:val="0"/>
        </w:rPr>
        <w:t>ô</w:t>
      </w:r>
      <w:r>
        <w:rPr>
          <w:rFonts w:ascii="Arial" w:hAnsi="Arial"/>
          <w:sz w:val="21"/>
          <w:szCs w:val="21"/>
          <w:rtl w:val="0"/>
          <w:lang w:val="fr-FR"/>
        </w:rPr>
        <w:t>mes de maladies. Les zones pr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 xml:space="preserve">sentant des couleurs anormales ont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t</w:t>
      </w:r>
      <w:r>
        <w:rPr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Fonts w:ascii="Arial" w:hAnsi="Arial"/>
          <w:sz w:val="21"/>
          <w:szCs w:val="21"/>
          <w:rtl w:val="0"/>
          <w:lang w:val="it-IT"/>
        </w:rPr>
        <w:t>isol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es, ainsi que les parties affect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es par des l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 xml:space="preserve">sions ou des taches. Ces segments ont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t</w:t>
      </w:r>
      <w:r>
        <w:rPr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Fonts w:ascii="Arial" w:hAnsi="Arial"/>
          <w:sz w:val="21"/>
          <w:szCs w:val="21"/>
          <w:rtl w:val="0"/>
        </w:rPr>
        <w:t>s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par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s en diff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rentes parties identifiables pour permettre une analyse plus pr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 xml:space="preserve">cise de chaque zone et une meilleure 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valuation de l'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</w:rPr>
        <w:t>tat de la plante.</w:t>
      </w:r>
      <w:r>
        <w:rPr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1212178</wp:posOffset>
                </wp:positionH>
                <wp:positionV relativeFrom="line">
                  <wp:posOffset>345069</wp:posOffset>
                </wp:positionV>
                <wp:extent cx="3695700" cy="4234304"/>
                <wp:effectExtent l="0" t="0" r="0" b="0"/>
                <wp:wrapTopAndBottom distT="152400" distB="152400"/>
                <wp:docPr id="1073741839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4234304"/>
                          <a:chOff x="0" y="0"/>
                          <a:chExt cx="3695700" cy="4234303"/>
                        </a:xfrm>
                      </wpg:grpSpPr>
                      <pic:pic xmlns:pic="http://schemas.openxmlformats.org/drawingml/2006/picture">
                        <pic:nvPicPr>
                          <pic:cNvPr id="1073741837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514" t="0" r="51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3819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Légende"/>
                        <wps:cNvSpPr/>
                        <wps:spPr>
                          <a:xfrm>
                            <a:off x="0" y="3895824"/>
                            <a:ext cx="36957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5.4pt;margin-top:27.2pt;width:291.0pt;height:333.4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695700,4234304">
                <w10:wrap type="topAndBottom" side="bothSides" anchorx="margin"/>
                <v:shape id="_x0000_s1039" type="#_x0000_t75" style="position:absolute;left:0;top:0;width:3695700;height:3819624;">
                  <v:imagedata r:id="rId8" o:title="Capture d’écran 2023-03-09 à 17.37.41.png" cropleft="0.5%" cropright="0.5%"/>
                </v:shape>
                <v:rect id="_x0000_s1040" style="position:absolute;left:0;top:3895824;width:36957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 xml:space="preserve">Classification des plantes :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Une premi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re classification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à 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avec les 38 classes, celle-ci sur un mod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VGG16 pour visualiser de premier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sultat.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configur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repose sur le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seau VGG mais avec une normalisation par lots, ce qui signifie que chaque couche du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seau est normalis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e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. Le jeu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e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ImageNet contient plus de dix</w:t>
      </w:r>
      <w:r>
        <w:rPr>
          <w:rStyle w:val="Aucun"/>
          <w:rFonts w:ascii="Arial" w:hAnsi="Arial" w:hint="default"/>
          <w:sz w:val="21"/>
          <w:szCs w:val="21"/>
          <w:rtl w:val="0"/>
        </w:rPr>
        <w:t> 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millions d'URL d'images avec libell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s. Un million d'images sont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galement associ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es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des cadres de 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limitation sp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cifiant un emplacement plus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cis pour les objets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tiquet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 xml:space="preserve">s. 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336936</wp:posOffset>
                </wp:positionH>
                <wp:positionV relativeFrom="line">
                  <wp:posOffset>220093</wp:posOffset>
                </wp:positionV>
                <wp:extent cx="5446184" cy="4350820"/>
                <wp:effectExtent l="0" t="0" r="0" b="0"/>
                <wp:wrapTopAndBottom distT="152400" distB="152400"/>
                <wp:docPr id="1073741842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6184" cy="4350820"/>
                          <a:chOff x="0" y="0"/>
                          <a:chExt cx="5446183" cy="4350819"/>
                        </a:xfrm>
                      </wpg:grpSpPr>
                      <pic:pic xmlns:pic="http://schemas.openxmlformats.org/drawingml/2006/picture">
                        <pic:nvPicPr>
                          <pic:cNvPr id="1073741840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1894" t="0" r="189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184" cy="39361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Modèle VGG16"/>
                        <wps:cNvSpPr/>
                        <wps:spPr>
                          <a:xfrm>
                            <a:off x="0" y="4012340"/>
                            <a:ext cx="5446184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Mod</w:t>
                              </w:r>
                              <w:r>
                                <w:rPr>
                                  <w:rtl w:val="0"/>
                                </w:rPr>
                                <w:t>è</w:t>
                              </w:r>
                              <w:r>
                                <w:rPr>
                                  <w:rtl w:val="0"/>
                                </w:rPr>
                                <w:t>le VGG16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26.5pt;margin-top:17.3pt;width:428.8pt;height:342.6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446183,4350820">
                <w10:wrap type="topAndBottom" side="bothSides" anchorx="margin"/>
                <v:shape id="_x0000_s1042" type="#_x0000_t75" style="position:absolute;left:0;top:0;width:5446183;height:3936140;">
                  <v:imagedata r:id="rId9" o:title="Capture d’écran 2023-03-09 à 18.39.03.png" cropleft="1.9%" cropright="1.9%"/>
                </v:shape>
                <v:rect id="_x0000_s1043" style="position:absolute;left:0;top:4012340;width:5446183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Mod</w:t>
                        </w:r>
                        <w:r>
                          <w:rPr>
                            <w:rtl w:val="0"/>
                          </w:rPr>
                          <w:t>è</w:t>
                        </w:r>
                        <w:r>
                          <w:rPr>
                            <w:rtl w:val="0"/>
                          </w:rPr>
                          <w:t>le VGG16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Fonts w:ascii="Arial" w:hAnsi="Arial"/>
          <w:sz w:val="29"/>
          <w:szCs w:val="29"/>
          <w:rtl w:val="0"/>
          <w:lang w:val="fr-FR"/>
        </w:rPr>
        <w:t xml:space="preserve">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Apr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 avoir utilis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configur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VGG16, nous avons ajout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des couches Denses pour l'adapter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notre probl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matique. Apr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 quelques epochs, nous avons observ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que le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atteignait un plateau avec une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cision d'environ 93%.</w:t>
      </w:r>
      <w:r>
        <w:rPr>
          <w:rFonts w:ascii="Arial" w:cs="Arial" w:hAnsi="Arial" w:eastAsia="Arial"/>
          <w:sz w:val="29"/>
          <w:szCs w:val="29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515401</wp:posOffset>
                </wp:positionV>
                <wp:extent cx="5029200" cy="1828778"/>
                <wp:effectExtent l="0" t="0" r="0" b="0"/>
                <wp:wrapTopAndBottom distT="152400" distB="152400"/>
                <wp:docPr id="1073741845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1828778"/>
                          <a:chOff x="0" y="0"/>
                          <a:chExt cx="5029200" cy="1828778"/>
                        </a:xfrm>
                      </wpg:grpSpPr>
                      <pic:pic xmlns:pic="http://schemas.openxmlformats.org/drawingml/2006/picture">
                        <pic:nvPicPr>
                          <pic:cNvPr id="1073741843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750" t="0" r="75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4140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Légende"/>
                        <wps:cNvSpPr/>
                        <wps:spPr>
                          <a:xfrm>
                            <a:off x="0" y="1490298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42.9pt;margin-top:40.6pt;width:396.0pt;height:144.0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1828778">
                <w10:wrap type="topAndBottom" side="bothSides" anchorx="margin"/>
                <v:shape id="_x0000_s1045" type="#_x0000_t75" style="position:absolute;left:0;top:0;width:5029200;height:1414099;">
                  <v:imagedata r:id="rId10" o:title="Capture d’écran 2023-03-08 à 10.58.07.png" cropleft="0.8%" cropright="0.8%"/>
                </v:shape>
                <v:rect id="_x0000_s1046" style="position:absolute;left:0;top:1490299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Nous avons test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en-US"/>
        </w:rPr>
        <w:t>rents hyper-param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tres pour optimiser notre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le, comme l'optimizer 'Adam', qui a finalement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retenu car les autres options n'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taient pas plus convaincantes. Nous avons obtenu une matrice de confusion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la suite de cette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diction.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-990337</wp:posOffset>
                </wp:positionH>
                <wp:positionV relativeFrom="line">
                  <wp:posOffset>162520</wp:posOffset>
                </wp:positionV>
                <wp:extent cx="8100732" cy="5065515"/>
                <wp:effectExtent l="0" t="0" r="0" b="0"/>
                <wp:wrapTopAndBottom distT="152400" distB="152400"/>
                <wp:docPr id="1073741848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0732" cy="5065515"/>
                          <a:chOff x="0" y="0"/>
                          <a:chExt cx="8100731" cy="5065514"/>
                        </a:xfrm>
                      </wpg:grpSpPr>
                      <pic:pic xmlns:pic="http://schemas.openxmlformats.org/drawingml/2006/picture">
                        <pic:nvPicPr>
                          <pic:cNvPr id="107374184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11724" r="0" b="11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0732" cy="46508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Légende"/>
                        <wps:cNvSpPr/>
                        <wps:spPr>
                          <a:xfrm>
                            <a:off x="0" y="4727034"/>
                            <a:ext cx="8100732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-78.0pt;margin-top:12.8pt;width:637.9pt;height:398.9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8100732,5065514">
                <w10:wrap type="topAndBottom" side="bothSides" anchorx="margin"/>
                <v:shape id="_x0000_s1048" type="#_x0000_t75" style="position:absolute;left:0;top:0;width:8100732;height:4650835;">
                  <v:imagedata r:id="rId11" o:title="crosstab_ALL_VGG16_1.png" croptop="11.7%" cropbottom="11.7%"/>
                </v:shape>
                <v:rect id="_x0000_s1049" style="position:absolute;left:0;top:4727035;width:8100732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Nous avons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galement explor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une autre approche consistant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classer les images selon le type de plante, puis par maladie. Pour cela, nous avons repris notre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initial VGG16 et l'avons entra</w:t>
      </w:r>
      <w:r>
        <w:rPr>
          <w:rStyle w:val="Aucun"/>
          <w:rFonts w:ascii="Arial" w:hAnsi="Arial" w:hint="default"/>
          <w:sz w:val="21"/>
          <w:szCs w:val="21"/>
          <w:rtl w:val="0"/>
        </w:rPr>
        <w:t>î</w:t>
      </w:r>
      <w:r>
        <w:rPr>
          <w:rStyle w:val="Aucun"/>
          <w:rFonts w:ascii="Arial" w:hAnsi="Arial"/>
          <w:sz w:val="21"/>
          <w:szCs w:val="21"/>
          <w:rtl w:val="0"/>
        </w:rPr>
        <w:t>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sur 14 classes.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-370162</wp:posOffset>
                </wp:positionH>
                <wp:positionV relativeFrom="line">
                  <wp:posOffset>151368</wp:posOffset>
                </wp:positionV>
                <wp:extent cx="6707982" cy="3013435"/>
                <wp:effectExtent l="0" t="0" r="0" b="0"/>
                <wp:wrapTopAndBottom distT="152400" distB="152400"/>
                <wp:docPr id="1073741851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7982" cy="3013435"/>
                          <a:chOff x="0" y="0"/>
                          <a:chExt cx="6707981" cy="3013434"/>
                        </a:xfrm>
                      </wpg:grpSpPr>
                      <pic:pic xmlns:pic="http://schemas.openxmlformats.org/drawingml/2006/picture">
                        <pic:nvPicPr>
                          <pic:cNvPr id="107374184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6979" t="0" r="6979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7982" cy="2598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Graphique représentatif de l’entrainement du modèle sur quelques épochs"/>
                        <wps:cNvSpPr/>
                        <wps:spPr>
                          <a:xfrm>
                            <a:off x="0" y="2674955"/>
                            <a:ext cx="6707982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Graphique repr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</w:rPr>
                                <w:t>sentatif de l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>entrainement du mod</w:t>
                              </w:r>
                              <w:r>
                                <w:rPr>
                                  <w:rtl w:val="0"/>
                                </w:rPr>
                                <w:t>è</w:t>
                              </w:r>
                              <w:r>
                                <w:rPr>
                                  <w:rtl w:val="0"/>
                                </w:rPr>
                                <w:t xml:space="preserve">le sur quelques 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</w:rPr>
                                <w:t>pochs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-29.1pt;margin-top:11.9pt;width:528.2pt;height:237.3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707981,3013435">
                <w10:wrap type="topAndBottom" side="bothSides" anchorx="margin"/>
                <v:shape id="_x0000_s1051" type="#_x0000_t75" style="position:absolute;left:0;top:0;width:6707981;height:2598756;">
                  <v:imagedata r:id="rId12" o:title="Healthy_VGG16_1.jpg" cropleft="7.0%" cropright="7.0%"/>
                </v:shape>
                <v:rect id="_x0000_s1052" style="position:absolute;left:0;top:2674956;width:6707981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Graphique repr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</w:rPr>
                          <w:t>sentatif de l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>entrainement du mod</w:t>
                        </w:r>
                        <w:r>
                          <w:rPr>
                            <w:rtl w:val="0"/>
                          </w:rPr>
                          <w:t>è</w:t>
                        </w:r>
                        <w:r>
                          <w:rPr>
                            <w:rtl w:val="0"/>
                          </w:rPr>
                          <w:t xml:space="preserve">le sur quelques 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</w:rPr>
                          <w:t>pochs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Nous avons con</w:t>
      </w:r>
      <w:r>
        <w:rPr>
          <w:rStyle w:val="Aucun"/>
          <w:rFonts w:ascii="Arial" w:hAnsi="Arial" w:hint="default"/>
          <w:sz w:val="21"/>
          <w:szCs w:val="21"/>
          <w:rtl w:val="0"/>
        </w:rPr>
        <w:t>ç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u 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rents types de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pour chacune des 14 classes, notamment en utilisant le transfert learning avec DenseNet121. Ce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configur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est un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seau dense qui a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entra</w:t>
      </w:r>
      <w:r>
        <w:rPr>
          <w:rStyle w:val="Aucun"/>
          <w:rFonts w:ascii="Arial" w:hAnsi="Arial" w:hint="default"/>
          <w:sz w:val="21"/>
          <w:szCs w:val="21"/>
          <w:rtl w:val="0"/>
        </w:rPr>
        <w:t>î</w:t>
      </w:r>
      <w:r>
        <w:rPr>
          <w:rStyle w:val="Aucun"/>
          <w:rFonts w:ascii="Arial" w:hAnsi="Arial"/>
          <w:sz w:val="21"/>
          <w:szCs w:val="21"/>
          <w:rtl w:val="0"/>
        </w:rPr>
        <w:t>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sur le jeu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es Imagenet et a une profondeur de 121 couches. Contrairement </w:t>
      </w:r>
      <w:r>
        <w:rPr>
          <w:rStyle w:val="Aucun"/>
          <w:rFonts w:ascii="Arial" w:hAnsi="Arial" w:hint="default"/>
          <w:sz w:val="21"/>
          <w:szCs w:val="21"/>
          <w:rtl w:val="0"/>
        </w:rPr>
        <w:t>à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RESNET, qui combine les couches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l'aide de l'addition, DenseNet combine les couches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l'aide de la concat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nation.</w:t>
      </w:r>
      <w:r>
        <w:rPr>
          <w:rFonts w:ascii="Arial" w:hAnsi="Arial"/>
          <w:sz w:val="29"/>
          <w:szCs w:val="29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Nous avons principalement utilis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fonctions de perte 'sparse_categorical_crossentropy' et 'categorical_crossentropy', ainsi que les 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triques 'accuracy' et 'acc'. Nous avons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galement test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rentes fonctions d'activation telle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1688306</wp:posOffset>
            </wp:positionH>
            <wp:positionV relativeFrom="page">
              <wp:posOffset>1840047</wp:posOffset>
            </wp:positionV>
            <wp:extent cx="4183444" cy="4075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444" cy="4075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 que 'relu' et 'sigmoid', avec une derni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 couche en 'softmax'. Cependant, nous avons observ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de l'overfitting, et avons donc explor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diff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rents callbacks tels que 'learning-rate' ou 'checkpoint', ainsi que des layers de normalisation, de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gularisation et de pooling, notamment ceux inclus dans les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configur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s.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Les couches de convolution ont principalement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en Conv2D ou Dense. Bien que d'autres types de couches telles que SeparableConv2D, Conv3D ou DepthwiseConv2D auraient pu </w:t>
      </w:r>
      <w:r>
        <w:rPr>
          <w:rStyle w:val="Aucun"/>
          <w:rFonts w:ascii="Arial" w:hAnsi="Arial" w:hint="default"/>
          <w:sz w:val="21"/>
          <w:szCs w:val="21"/>
          <w:rtl w:val="0"/>
        </w:rPr>
        <w:t>ê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tre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tudi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es, leurs dimensions et param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tres sont peu intuitifs avec des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les de transfert learning, nous avons donc choisi de les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carter.</w:t>
      </w:r>
      <w:r>
        <w:rPr>
          <w:rFonts w:ascii="Arial" w:hAnsi="Arial"/>
          <w:sz w:val="29"/>
          <w:szCs w:val="29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</w:p>
    <w:tbl>
      <w:tblPr>
        <w:tblW w:w="9637" w:type="dxa"/>
        <w:jc w:val="left"/>
        <w:tblInd w:w="108" w:type="dxa"/>
        <w:tblBorders>
          <w:top w:val="single" w:color="929292" w:sz="2" w:space="0" w:shadow="0" w:frame="0"/>
          <w:left w:val="single" w:color="929292" w:sz="2" w:space="0" w:shadow="0" w:frame="0"/>
          <w:bottom w:val="single" w:color="929292" w:sz="2" w:space="0" w:shadow="0" w:frame="0"/>
          <w:right w:val="single" w:color="929292" w:sz="2" w:space="0" w:shadow="0" w:frame="0"/>
          <w:insideH w:val="single" w:color="929292" w:sz="6" w:space="0" w:shadow="0" w:frame="0"/>
          <w:insideV w:val="single" w:color="929292" w:sz="6" w:space="0" w:shadow="0" w:frame="0"/>
        </w:tblBorders>
        <w:shd w:val="clear" w:color="auto" w:fill="auto"/>
        <w:tblLayout w:type="fixed"/>
      </w:tblPr>
      <w:tblGrid>
        <w:gridCol w:w="1307"/>
        <w:gridCol w:w="1236"/>
        <w:gridCol w:w="7094"/>
      </w:tblGrid>
      <w:tr>
        <w:tblPrEx>
          <w:shd w:val="clear" w:color="auto" w:fill="auto"/>
        </w:tblPrEx>
        <w:trPr>
          <w:trHeight w:val="353" w:hRule="atLeast"/>
          <w:tblHeader/>
        </w:trPr>
        <w:tc>
          <w:tcPr>
            <w:tcW w:type="dxa" w:w="9637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itre de tableau 1"/>
            </w:pPr>
            <w:r>
              <w:t>Différents résultats selon par type de classification</w:t>
            </w:r>
          </w:p>
        </w:tc>
      </w:tr>
      <w:tr>
        <w:tblPrEx>
          <w:shd w:val="clear" w:color="auto" w:fill="auto"/>
        </w:tblPrEx>
        <w:trPr>
          <w:trHeight w:val="484" w:hRule="atLeast"/>
        </w:trPr>
        <w:tc>
          <w:tcPr>
            <w:tcW w:type="dxa" w:w="1307"/>
            <w:tcBorders>
              <w:top w:val="single" w:color="929292" w:sz="6" w:space="0" w:shadow="0" w:frame="0"/>
              <w:left w:val="single" w:color="929292" w:sz="6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Classe de Plante</w:t>
            </w:r>
          </w:p>
        </w:tc>
        <w:tc>
          <w:tcPr>
            <w:tcW w:type="dxa" w:w="1236"/>
            <w:tcBorders>
              <w:top w:val="single" w:color="929292" w:sz="6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Mod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è</w:t>
            </w:r>
            <w:r>
              <w:rPr>
                <w:rFonts w:ascii="Helvetica Neue" w:cs="Arial Unicode MS" w:hAnsi="Helvetica Neue" w:eastAsia="Arial Unicode MS"/>
                <w:rtl w:val="0"/>
              </w:rPr>
              <w:t>le utilis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</w:p>
        </w:tc>
        <w:tc>
          <w:tcPr>
            <w:tcW w:type="dxa" w:w="7094"/>
            <w:tcBorders>
              <w:top w:val="single" w:color="929292" w:sz="6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Graphique de pr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é</w:t>
            </w:r>
            <w:r>
              <w:rPr>
                <w:rFonts w:ascii="Helvetica Neue" w:cs="Arial Unicode MS" w:hAnsi="Helvetica Neue" w:eastAsia="Arial Unicode MS"/>
                <w:rtl w:val="0"/>
              </w:rPr>
              <w:t>cision et de perte</w:t>
            </w:r>
          </w:p>
        </w:tc>
      </w:tr>
      <w:tr>
        <w:tblPrEx>
          <w:shd w:val="clear" w:color="auto" w:fill="auto"/>
        </w:tblPrEx>
        <w:trPr>
          <w:trHeight w:val="2352" w:hRule="atLeast"/>
        </w:trPr>
        <w:tc>
          <w:tcPr>
            <w:tcW w:type="dxa" w:w="1307"/>
            <w:tcBorders>
              <w:top w:val="single" w:color="929292" w:sz="2" w:space="0" w:shadow="0" w:frame="0"/>
              <w:left w:val="single" w:color="929292" w:sz="6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Pomme</w:t>
            </w:r>
          </w:p>
        </w:tc>
        <w:tc>
          <w:tcPr>
            <w:tcW w:type="dxa" w:w="1236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InceptionV3</w:t>
            </w:r>
          </w:p>
        </w:tc>
        <w:tc>
          <w:tcPr>
            <w:tcW w:type="dxa" w:w="7094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6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drawing xmlns:a="http://schemas.openxmlformats.org/drawingml/2006/main">
                <wp:inline distT="0" distB="0" distL="0" distR="0">
                  <wp:extent cx="4389665" cy="1463222"/>
                  <wp:effectExtent l="0" t="0" r="0" b="0"/>
                  <wp:docPr id="1073741853" name="officeArt object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665" cy="14632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352" w:hRule="atLeast"/>
        </w:trPr>
        <w:tc>
          <w:tcPr>
            <w:tcW w:type="dxa" w:w="1307"/>
            <w:tcBorders>
              <w:top w:val="single" w:color="929292" w:sz="2" w:space="0" w:shadow="0" w:frame="0"/>
              <w:left w:val="single" w:color="929292" w:sz="6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Pomme</w:t>
            </w:r>
          </w:p>
        </w:tc>
        <w:tc>
          <w:tcPr>
            <w:tcW w:type="dxa" w:w="1236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Conv2D</w:t>
            </w:r>
          </w:p>
        </w:tc>
        <w:tc>
          <w:tcPr>
            <w:tcW w:type="dxa" w:w="7094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drawing xmlns:a="http://schemas.openxmlformats.org/drawingml/2006/main">
                <wp:inline distT="0" distB="0" distL="0" distR="0">
                  <wp:extent cx="4389665" cy="1463222"/>
                  <wp:effectExtent l="0" t="0" r="0" b="0"/>
                  <wp:docPr id="1073741854" name="officeArt object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665" cy="14632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360" w:hRule="atLeast"/>
        </w:trPr>
        <w:tc>
          <w:tcPr>
            <w:tcW w:type="dxa" w:w="1307"/>
            <w:tcBorders>
              <w:top w:val="single" w:color="929292" w:sz="2" w:space="0" w:shadow="0" w:frame="0"/>
              <w:left w:val="single" w:color="929292" w:sz="6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Tomato</w:t>
            </w:r>
          </w:p>
        </w:tc>
        <w:tc>
          <w:tcPr>
            <w:tcW w:type="dxa" w:w="1236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Conv2D</w:t>
            </w:r>
          </w:p>
        </w:tc>
        <w:tc>
          <w:tcPr>
            <w:tcW w:type="dxa" w:w="7094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6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r défaut"/>
              <w:bidi w:val="0"/>
            </w:pPr>
            <w:r>
              <w:drawing xmlns:a="http://schemas.openxmlformats.org/drawingml/2006/main">
                <wp:inline distT="0" distB="0" distL="0" distR="0">
                  <wp:extent cx="4389665" cy="1463222"/>
                  <wp:effectExtent l="0" t="0" r="0" b="0"/>
                  <wp:docPr id="1073741855" name="officeArt object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665" cy="14632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360" w:hRule="atLeast"/>
        </w:trPr>
        <w:tc>
          <w:tcPr>
            <w:tcW w:type="dxa" w:w="1307"/>
            <w:tcBorders>
              <w:top w:val="single" w:color="929292" w:sz="2" w:space="0" w:shadow="0" w:frame="0"/>
              <w:left w:val="single" w:color="929292" w:sz="6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Fraise</w:t>
            </w:r>
          </w:p>
        </w:tc>
        <w:tc>
          <w:tcPr>
            <w:tcW w:type="dxa" w:w="1236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DenseNet121</w:t>
            </w:r>
          </w:p>
        </w:tc>
        <w:tc>
          <w:tcPr>
            <w:tcW w:type="dxa" w:w="7094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2" w:space="0" w:shadow="0" w:frame="0"/>
              <w:right w:val="single" w:color="929292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r défaut"/>
              <w:bidi w:val="0"/>
            </w:pPr>
            <w:r>
              <w:drawing xmlns:a="http://schemas.openxmlformats.org/drawingml/2006/main">
                <wp:inline distT="0" distB="0" distL="0" distR="0">
                  <wp:extent cx="4389665" cy="1463222"/>
                  <wp:effectExtent l="0" t="0" r="0" b="0"/>
                  <wp:docPr id="1073741856" name="officeArt object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665" cy="14632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365" w:hRule="atLeast"/>
        </w:trPr>
        <w:tc>
          <w:tcPr>
            <w:tcW w:type="dxa" w:w="1307"/>
            <w:tcBorders>
              <w:top w:val="single" w:color="929292" w:sz="2" w:space="0" w:shadow="0" w:frame="0"/>
              <w:left w:val="single" w:color="929292" w:sz="6" w:space="0" w:shadow="0" w:frame="0"/>
              <w:bottom w:val="single" w:color="929292" w:sz="6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Type de plante</w:t>
            </w:r>
          </w:p>
        </w:tc>
        <w:tc>
          <w:tcPr>
            <w:tcW w:type="dxa" w:w="1236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6" w:space="0" w:shadow="0" w:frame="0"/>
              <w:right w:val="single" w:color="929292" w:sz="2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Style de tableau 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InceptionResnetV2</w:t>
            </w:r>
          </w:p>
        </w:tc>
        <w:tc>
          <w:tcPr>
            <w:tcW w:type="dxa" w:w="7094"/>
            <w:tcBorders>
              <w:top w:val="single" w:color="929292" w:sz="2" w:space="0" w:shadow="0" w:frame="0"/>
              <w:left w:val="single" w:color="929292" w:sz="2" w:space="0" w:shadow="0" w:frame="0"/>
              <w:bottom w:val="single" w:color="929292" w:sz="6" w:space="0" w:shadow="0" w:frame="0"/>
              <w:right w:val="single" w:color="929292" w:sz="6" w:space="0" w:shadow="0" w:frame="0"/>
            </w:tcBorders>
            <w:shd w:val="clear" w:color="auto" w:fill="f4f9f8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r défaut"/>
              <w:bidi w:val="0"/>
            </w:pPr>
            <w:r>
              <w:drawing xmlns:a="http://schemas.openxmlformats.org/drawingml/2006/main">
                <wp:inline distT="0" distB="0" distL="0" distR="0">
                  <wp:extent cx="4389665" cy="1463222"/>
                  <wp:effectExtent l="0" t="0" r="0" b="0"/>
                  <wp:docPr id="1073741857" name="officeArt object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665" cy="14632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1"/>
          <w:szCs w:val="21"/>
          <w:rtl w:val="0"/>
        </w:rPr>
      </w:pPr>
      <w:r>
        <w:rPr>
          <w:rFonts w:ascii="Arial" w:hAnsi="Arial"/>
          <w:sz w:val="21"/>
          <w:szCs w:val="21"/>
          <w:rtl w:val="0"/>
          <w:lang w:val="fr-FR"/>
        </w:rPr>
        <w:t>A l</w:t>
      </w:r>
      <w:r>
        <w:rPr>
          <w:rFonts w:ascii="Arial" w:hAnsi="Arial" w:hint="default"/>
          <w:sz w:val="21"/>
          <w:szCs w:val="21"/>
          <w:rtl w:val="0"/>
          <w:lang w:val="fr-FR"/>
        </w:rPr>
        <w:t>’</w:t>
      </w:r>
      <w:r>
        <w:rPr>
          <w:rFonts w:ascii="Arial" w:hAnsi="Arial"/>
          <w:sz w:val="21"/>
          <w:szCs w:val="21"/>
          <w:rtl w:val="0"/>
          <w:lang w:val="fr-FR"/>
        </w:rPr>
        <w:t xml:space="preserve">aide de fonctions de visualisation quelques observations de classes peuvent </w:t>
      </w:r>
      <w:r>
        <w:rPr>
          <w:rFonts w:ascii="Arial" w:hAnsi="Arial" w:hint="default"/>
          <w:sz w:val="21"/>
          <w:szCs w:val="21"/>
          <w:rtl w:val="0"/>
          <w:lang w:val="fr-FR"/>
        </w:rPr>
        <w:t>ê</w:t>
      </w:r>
      <w:r>
        <w:rPr>
          <w:rFonts w:ascii="Arial" w:hAnsi="Arial"/>
          <w:sz w:val="21"/>
          <w:szCs w:val="21"/>
          <w:rtl w:val="0"/>
          <w:lang w:val="fr-FR"/>
        </w:rPr>
        <w:t>tre observ</w:t>
      </w:r>
      <w:r>
        <w:rPr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Fonts w:ascii="Arial" w:hAnsi="Arial"/>
          <w:sz w:val="21"/>
          <w:szCs w:val="21"/>
          <w:rtl w:val="0"/>
          <w:lang w:val="fr-FR"/>
        </w:rPr>
        <w:t>.</w:t>
      </w:r>
      <w:r>
        <w:rPr>
          <w:rFonts w:ascii="Arial" w:cs="Arial" w:hAnsi="Arial" w:eastAsia="Arial"/>
          <w:sz w:val="21"/>
          <w:szCs w:val="21"/>
          <w:rtl w:val="0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-124883</wp:posOffset>
            </wp:positionH>
            <wp:positionV relativeFrom="line">
              <wp:posOffset>280679</wp:posOffset>
            </wp:positionV>
            <wp:extent cx="6120057" cy="20238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5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238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1"/>
          <w:szCs w:val="21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La construction d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u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 xml:space="preserve"> dataset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ci-dessous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comprenant les chemins des images, les classes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elles et les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dictions obtenues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partir de nos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les, ainsi qu'un label unique pour chaque classe, a permis d'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valuer objectivement la performance de nos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de classification sur un ensemble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es externe.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Cette approche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peut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valide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 xml:space="preserve"> nos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les et identifie les erreurs de classification qui ont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corrig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 en ajustant les param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tres du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ou en 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visant les images mal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tiquet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pt-PT"/>
        </w:rPr>
        <w:t>es.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  <w:r>
        <w:rPr>
          <w:rFonts w:ascii="Arial" w:cs="Arial" w:hAnsi="Arial" w:eastAsia="Arial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255438</wp:posOffset>
            </wp:positionV>
            <wp:extent cx="2602145" cy="26021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145" cy="2602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9"/>
          <w:szCs w:val="29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Fonts w:ascii="Arial" w:cs="Arial" w:hAnsi="Arial" w:eastAsia="Arial"/>
          <w:sz w:val="29"/>
          <w:szCs w:val="29"/>
          <w:rtl w:val="0"/>
        </w:rPr>
      </w:pP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Fonts w:ascii="Arial" w:cs="Arial" w:hAnsi="Arial" w:eastAsia="Arial"/>
          <w:sz w:val="29"/>
          <w:szCs w:val="29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269577</wp:posOffset>
            </wp:positionV>
            <wp:extent cx="5859625" cy="48560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6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625" cy="4856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9"/>
          <w:szCs w:val="29"/>
          <w:rtl w:val="0"/>
          <w:lang w:val="fr-FR"/>
        </w:rPr>
        <w:t>D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les plus complexes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ont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commenc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à </w:t>
      </w:r>
      <w:r>
        <w:rPr>
          <w:rStyle w:val="Aucun"/>
          <w:rFonts w:ascii="Arial" w:hAnsi="Arial"/>
          <w:sz w:val="21"/>
          <w:szCs w:val="21"/>
          <w:rtl w:val="0"/>
        </w:rPr>
        <w:t>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velopper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avec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une architecture plus profonde et complexe que nos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les initiaux. Ils prennent 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galement plus de temps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it-IT"/>
        </w:rPr>
        <w:t>entra</w:t>
      </w:r>
      <w:r>
        <w:rPr>
          <w:rStyle w:val="Aucun"/>
          <w:rFonts w:ascii="Arial" w:hAnsi="Arial" w:hint="default"/>
          <w:sz w:val="21"/>
          <w:szCs w:val="21"/>
          <w:rtl w:val="0"/>
        </w:rPr>
        <w:t>î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ner en raison de leur taille et de leur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quantit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de param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tres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. Malgr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cela, nous sommes convaincus qu'ils pourraient fournir des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dictions plus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cises et plus fiables pour notre classification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long terme. Pour le moment, ces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ne sont que des prototypes et 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cessitent encore beaucoup de travail et d'optimisation avant d'</w:t>
      </w:r>
      <w:r>
        <w:rPr>
          <w:rStyle w:val="Aucun"/>
          <w:rFonts w:ascii="Arial" w:hAnsi="Arial" w:hint="default"/>
          <w:sz w:val="21"/>
          <w:szCs w:val="21"/>
          <w:rtl w:val="0"/>
        </w:rPr>
        <w:t>ê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tre 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en-US"/>
        </w:rPr>
        <w:t>ploy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s en production.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 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Quelques 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tails sur les mod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les :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Inception v3 est un mod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720000</wp:posOffset>
                </wp:positionH>
                <wp:positionV relativeFrom="page">
                  <wp:posOffset>6683945</wp:posOffset>
                </wp:positionV>
                <wp:extent cx="3142380" cy="4247633"/>
                <wp:effectExtent l="0" t="0" r="0" b="0"/>
                <wp:wrapSquare wrapText="bothSides" distL="152400" distR="152400" distT="152400" distB="152400"/>
                <wp:docPr id="1073741867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2380" cy="4247633"/>
                          <a:chOff x="0" y="0"/>
                          <a:chExt cx="3142379" cy="4247632"/>
                        </a:xfrm>
                      </wpg:grpSpPr>
                      <pic:pic xmlns:pic="http://schemas.openxmlformats.org/drawingml/2006/picture">
                        <pic:nvPicPr>
                          <pic:cNvPr id="107374186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1106" t="0" r="1106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380" cy="3832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6" name="Légende"/>
                        <wps:cNvSpPr/>
                        <wps:spPr>
                          <a:xfrm>
                            <a:off x="0" y="3909153"/>
                            <a:ext cx="314238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56.7pt;margin-top:526.3pt;width:247.4pt;height:334.5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42380,4247633">
                <w10:wrap type="square" side="bothSides" anchorx="page" anchory="page"/>
                <v:shape id="_x0000_s1054" type="#_x0000_t75" style="position:absolute;left:0;top:0;width:3142380;height:3832953;">
                  <v:imagedata r:id="rId22" o:title="Capture d’écran 2023-03-09 à 18.24.56.png" cropleft="1.1%" cropright="1.1%"/>
                </v:shape>
                <v:rect id="_x0000_s1055" style="position:absolute;left:0;top:3909153;width:314238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de reconnaissance d'image qui a atteint une pr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cision sup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 xml:space="preserve">rieure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78,1% sur l'ensemble de donn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es ImageNet. Ce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est l'aboutissement de nombreuses id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>es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277400</wp:posOffset>
            </wp:positionH>
            <wp:positionV relativeFrom="line">
              <wp:posOffset>357291</wp:posOffset>
            </wp:positionV>
            <wp:extent cx="5552556" cy="22649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6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556" cy="2264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rFonts w:ascii="Arial" w:hAnsi="Arial"/>
          <w:sz w:val="21"/>
          <w:szCs w:val="21"/>
          <w:rtl w:val="0"/>
        </w:rPr>
        <w:t xml:space="preserve"> d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velopp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 par plusieurs chercheurs au fil des ans.</w:t>
      </w:r>
    </w:p>
    <w:p>
      <w:pPr>
        <w:pStyle w:val="Par défaut"/>
        <w:bidi w:val="0"/>
        <w:spacing w:before="0" w:after="320" w:line="240" w:lineRule="auto"/>
        <w:ind w:left="0" w:right="0" w:firstLine="0"/>
        <w:jc w:val="left"/>
        <w:rPr>
          <w:rStyle w:val="Aucun"/>
          <w:rFonts w:ascii="Arial" w:cs="Arial" w:hAnsi="Arial" w:eastAsia="Arial"/>
          <w:sz w:val="21"/>
          <w:szCs w:val="21"/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En voici un diagramme :</w:t>
      </w:r>
    </w:p>
    <w:p>
      <w:pPr>
        <w:pStyle w:val="Par défaut"/>
        <w:bidi w:val="0"/>
        <w:spacing w:before="0" w:after="320" w:line="240" w:lineRule="auto"/>
        <w:ind w:left="0" w:right="0" w:firstLine="0"/>
        <w:jc w:val="both"/>
        <w:rPr>
          <w:rtl w:val="0"/>
        </w:rPr>
      </w:pPr>
      <w:r>
        <w:rPr>
          <w:rStyle w:val="Aucun"/>
          <w:rFonts w:ascii="Arial" w:hAnsi="Arial"/>
          <w:sz w:val="21"/>
          <w:szCs w:val="21"/>
          <w:rtl w:val="0"/>
          <w:lang w:val="fr-FR"/>
        </w:rPr>
        <w:t>Le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lui-m</w:t>
      </w:r>
      <w:r>
        <w:rPr>
          <w:rStyle w:val="Aucun"/>
          <w:rFonts w:ascii="Arial" w:hAnsi="Arial" w:hint="default"/>
          <w:sz w:val="21"/>
          <w:szCs w:val="21"/>
          <w:rtl w:val="0"/>
        </w:rPr>
        <w:t>ê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me est compos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de composants sym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triques et asym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triques, dont les convolutions, le pool moyen, le pool maximal, les concat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nations, les abandons et les couches enti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rement connect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es. La normalisation des lots est utilis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 de mani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re approfondie dans le mod</w:t>
      </w:r>
      <w:r>
        <w:rPr>
          <w:rStyle w:val="Aucun"/>
          <w:rFonts w:ascii="Arial" w:hAnsi="Arial" w:hint="default"/>
          <w:sz w:val="21"/>
          <w:szCs w:val="21"/>
          <w:rtl w:val="0"/>
          <w:lang w:val="it-IT"/>
        </w:rPr>
        <w:t>è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le et appliqu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 aux entr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es d'activation. La perte est calcul</w:t>
      </w:r>
      <w:r>
        <w:rPr>
          <w:rStyle w:val="Aucun"/>
          <w:rFonts w:ascii="Arial" w:hAnsi="Arial" w:hint="default"/>
          <w:sz w:val="21"/>
          <w:szCs w:val="21"/>
          <w:rtl w:val="0"/>
          <w:lang w:val="fr-FR"/>
        </w:rPr>
        <w:t>é</w:t>
      </w:r>
      <w:r>
        <w:rPr>
          <w:rStyle w:val="Aucun"/>
          <w:rFonts w:ascii="Arial" w:hAnsi="Arial"/>
          <w:sz w:val="21"/>
          <w:szCs w:val="21"/>
          <w:rtl w:val="0"/>
        </w:rPr>
        <w:t xml:space="preserve">e </w:t>
      </w:r>
      <w:r>
        <w:rPr>
          <w:rStyle w:val="Aucun"/>
          <w:rFonts w:ascii="Arial" w:hAnsi="Arial" w:hint="default"/>
          <w:sz w:val="21"/>
          <w:szCs w:val="21"/>
          <w:rtl w:val="0"/>
        </w:rPr>
        <w:t xml:space="preserve">à </w:t>
      </w:r>
      <w:r>
        <w:rPr>
          <w:rStyle w:val="Aucun"/>
          <w:rFonts w:ascii="Arial" w:hAnsi="Arial"/>
          <w:sz w:val="21"/>
          <w:szCs w:val="21"/>
          <w:rtl w:val="0"/>
          <w:lang w:val="fr-FR"/>
        </w:rPr>
        <w:t>l'aide de Softmax.</w:t>
      </w:r>
      <w:r>
        <w:rPr>
          <w:rStyle w:val="Aucun"/>
          <w:rFonts w:ascii="Arial" w:cs="Arial" w:hAnsi="Arial" w:eastAsia="Arial"/>
          <w:sz w:val="21"/>
          <w:szCs w:val="2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3302584</wp:posOffset>
                </wp:positionH>
                <wp:positionV relativeFrom="line">
                  <wp:posOffset>360641</wp:posOffset>
                </wp:positionV>
                <wp:extent cx="3169510" cy="3634226"/>
                <wp:effectExtent l="0" t="0" r="0" b="0"/>
                <wp:wrapSquare wrapText="bothSides" distL="152400" distR="152400" distT="152400" distB="152400"/>
                <wp:docPr id="1073741864" name="officeArt object" descr="Galerie d’imag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9510" cy="3634226"/>
                          <a:chOff x="0" y="0"/>
                          <a:chExt cx="3169509" cy="3634225"/>
                        </a:xfrm>
                      </wpg:grpSpPr>
                      <pic:pic xmlns:pic="http://schemas.openxmlformats.org/drawingml/2006/picture">
                        <pic:nvPicPr>
                          <pic:cNvPr id="107374186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99" t="0" r="99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510" cy="32195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3" name="Légende"/>
                        <wps:cNvSpPr/>
                        <wps:spPr>
                          <a:xfrm>
                            <a:off x="0" y="3295746"/>
                            <a:ext cx="316951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 de l’objet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  <w:lang w:val="de-DE"/>
                                </w:rPr>
                                <w:t>gende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260.0pt;margin-top:28.4pt;width:249.6pt;height:286.2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169510,3634226">
                <w10:wrap type="square" side="bothSides" anchorx="margin"/>
                <v:shape id="_x0000_s1057" type="#_x0000_t75" style="position:absolute;left:0;top:0;width:3169510;height:3219547;">
                  <v:imagedata r:id="rId24" o:title="Capture d’écran 2023-03-09 à 18.21.02.png" cropleft="0.1%" cropright="0.1%"/>
                </v:shape>
                <v:rect id="_x0000_s1058" style="position:absolute;left:0;top:3295747;width:316951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 de l’objet"/>
                          <w:bidi w:val="0"/>
                        </w:pPr>
                        <w:r>
                          <w:rPr>
                            <w:rtl w:val="0"/>
                          </w:rPr>
                          <w:t>L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  <w:lang w:val="de-DE"/>
                          </w:rPr>
                          <w:t>gende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sectPr>
      <w:headerReference w:type="default" r:id="rId25"/>
      <w:footerReference w:type="default" r:id="rId2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Tiret"/>
  </w:abstractNum>
  <w:abstractNum w:abstractNumId="1">
    <w:multiLevelType w:val="hybridMultilevel"/>
    <w:styleLink w:val="Tiret"/>
    <w:lvl w:ilvl="0">
      <w:start w:val="1"/>
      <w:numFmt w:val="bullet"/>
      <w:suff w:val="tab"/>
      <w:lvlText w:val="-"/>
      <w:lvlJc w:val="left"/>
      <w:pPr>
        <w:ind w:left="582" w:hanging="5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53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7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101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5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9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73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7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218" w:hanging="2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3"/>
        <w:szCs w:val="33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Par défaut">
    <w:name w:val="Par défaut"/>
    <w:next w:val="Par défau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numbering" w:styleId="Tiret">
    <w:name w:val="Tiret"/>
    <w:pPr>
      <w:numPr>
        <w:numId w:val="1"/>
      </w:numPr>
    </w:pPr>
  </w:style>
  <w:style w:type="character" w:styleId="Aucun">
    <w:name w:val="Aucun"/>
  </w:style>
  <w:style w:type="paragraph" w:styleId="Sous-titre de l’objet">
    <w:name w:val="Sous-titre de l’objet"/>
    <w:next w:val="Sous-titre de l’obje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Style de tableau 2">
    <w:name w:val="Style de tableau 2"/>
    <w:next w:val="Style de tableau 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re de tableau 1">
    <w:name w:val="Titre de tableau 1"/>
    <w:next w:val="Titre de tableau 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40" w:after="80" w:line="240" w:lineRule="auto"/>
      <w:ind w:left="0" w:right="0" w:firstLine="0"/>
      <w:jc w:val="center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1.jpeg"/><Relationship Id="rId13" Type="http://schemas.openxmlformats.org/officeDocument/2006/relationships/image" Target="media/image9.png"/><Relationship Id="rId14" Type="http://schemas.openxmlformats.org/officeDocument/2006/relationships/image" Target="media/image2.jpeg"/><Relationship Id="rId15" Type="http://schemas.openxmlformats.org/officeDocument/2006/relationships/image" Target="media/image3.jpeg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numbering" Target="numbering.xml"/><Relationship Id="rId2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